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65F" w:rsidRPr="00E36D3E" w:rsidRDefault="00573018">
      <w:pPr>
        <w:rPr>
          <w:rFonts w:ascii="Arial" w:hAnsi="Arial" w:cs="Arial"/>
          <w:b/>
          <w:sz w:val="24"/>
          <w:szCs w:val="24"/>
          <w:u w:val="single"/>
        </w:rPr>
      </w:pPr>
      <w:r w:rsidRPr="00E36D3E">
        <w:rPr>
          <w:rFonts w:ascii="Arial" w:hAnsi="Arial" w:cs="Arial"/>
          <w:b/>
          <w:sz w:val="24"/>
          <w:szCs w:val="24"/>
          <w:u w:val="single"/>
        </w:rPr>
        <w:t>Häuser:</w:t>
      </w:r>
    </w:p>
    <w:p w:rsidR="00573018" w:rsidRDefault="00573018">
      <w:pPr>
        <w:rPr>
          <w:rFonts w:ascii="Arial" w:hAnsi="Arial" w:cs="Arial"/>
          <w:sz w:val="24"/>
          <w:szCs w:val="24"/>
        </w:rPr>
      </w:pPr>
    </w:p>
    <w:p w:rsidR="00573018" w:rsidRPr="00E36D3E" w:rsidRDefault="00573018">
      <w:pPr>
        <w:rPr>
          <w:rFonts w:ascii="Arial" w:hAnsi="Arial" w:cs="Arial"/>
          <w:b/>
          <w:sz w:val="24"/>
          <w:szCs w:val="24"/>
        </w:rPr>
      </w:pPr>
      <w:r w:rsidRPr="00E36D3E">
        <w:rPr>
          <w:rFonts w:ascii="Arial" w:hAnsi="Arial" w:cs="Arial"/>
          <w:b/>
          <w:sz w:val="24"/>
          <w:szCs w:val="24"/>
        </w:rPr>
        <w:t>Traumhafte Villa in der Obersteiermark</w:t>
      </w:r>
    </w:p>
    <w:p w:rsidR="000411E4" w:rsidRDefault="00573018" w:rsidP="00592F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3018">
        <w:rPr>
          <w:rFonts w:ascii="Arial" w:hAnsi="Arial" w:cs="Arial"/>
          <w:sz w:val="24"/>
          <w:szCs w:val="24"/>
        </w:rPr>
        <w:t>Die Seele baumeln</w:t>
      </w:r>
      <w:r>
        <w:rPr>
          <w:rFonts w:ascii="Arial" w:hAnsi="Arial" w:cs="Arial"/>
          <w:sz w:val="24"/>
          <w:szCs w:val="24"/>
        </w:rPr>
        <w:t xml:space="preserve"> lassen und Ruhe vom Stressigen Alltag finden. Bei dieser besonderen Liegenschaft verbindet sich Historisches mit moderner Technik und Ausstattung. Eine gelungene Kombination von Tradition und Moderne! </w:t>
      </w:r>
    </w:p>
    <w:p w:rsidR="00573018" w:rsidRDefault="00573018" w:rsidP="00592F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411E4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Flair dieser Villa wird Sie verzaubern…</w:t>
      </w:r>
    </w:p>
    <w:p w:rsidR="00573018" w:rsidRDefault="00573018" w:rsidP="00592F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Villa wurde im Jahr 1905 erbaut und steht in der Gemeinde St. Gallen inmitten eines imposanten </w:t>
      </w:r>
      <w:r w:rsidR="00A92B34">
        <w:rPr>
          <w:rFonts w:ascii="Arial" w:hAnsi="Arial" w:cs="Arial"/>
          <w:sz w:val="24"/>
          <w:szCs w:val="24"/>
        </w:rPr>
        <w:t>Kurp</w:t>
      </w:r>
      <w:r>
        <w:rPr>
          <w:rFonts w:ascii="Arial" w:hAnsi="Arial" w:cs="Arial"/>
          <w:sz w:val="24"/>
          <w:szCs w:val="24"/>
        </w:rPr>
        <w:t>arks mit altem Baumbestand. Besonders erwähnenswert ist hier eine beeindruckende Blutbuche. Auf Eingriffe in das räumliche Gef</w:t>
      </w:r>
      <w:r w:rsidR="00A92B34">
        <w:rPr>
          <w:rFonts w:ascii="Arial" w:hAnsi="Arial" w:cs="Arial"/>
          <w:sz w:val="24"/>
          <w:szCs w:val="24"/>
        </w:rPr>
        <w:t>üge wurde weitgehend verzichtet und fand somit Erwähnung im renommierten Architekturführer.</w:t>
      </w:r>
    </w:p>
    <w:p w:rsidR="00573018" w:rsidRDefault="00573018" w:rsidP="00592F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Heute präsentiert sich das </w:t>
      </w:r>
      <w:r w:rsidR="00A92B34">
        <w:rPr>
          <w:rFonts w:ascii="Arial" w:hAnsi="Arial" w:cs="Arial"/>
          <w:sz w:val="24"/>
          <w:szCs w:val="24"/>
        </w:rPr>
        <w:t>historische Bauwerk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z.B</w:t>
      </w:r>
      <w:proofErr w:type="spellEnd"/>
      <w:r>
        <w:rPr>
          <w:rFonts w:ascii="Arial" w:hAnsi="Arial" w:cs="Arial"/>
          <w:sz w:val="24"/>
          <w:szCs w:val="24"/>
        </w:rPr>
        <w:t xml:space="preserve"> in der Küche und im Essbereich mit großflächig neu verlegten Parkettfußböden, nach historischem Vorbild rekonstruierten Stuckdecken sowie moderner Haustechnik. Das wunderschöne Jagdzimmer </w:t>
      </w:r>
      <w:r w:rsidR="00A92B34">
        <w:rPr>
          <w:rFonts w:ascii="Arial" w:hAnsi="Arial" w:cs="Arial"/>
          <w:sz w:val="24"/>
          <w:szCs w:val="24"/>
        </w:rPr>
        <w:t>besticht</w:t>
      </w:r>
      <w:r>
        <w:rPr>
          <w:rFonts w:ascii="Arial" w:hAnsi="Arial" w:cs="Arial"/>
          <w:sz w:val="24"/>
          <w:szCs w:val="24"/>
        </w:rPr>
        <w:t xml:space="preserve"> mit einer seltenen Vertäfelung und Kachelofen. Der Eingangsbereich und das Stiegenhaus befinden sich im historischen Originalzustand. </w:t>
      </w:r>
    </w:p>
    <w:p w:rsidR="00573018" w:rsidRDefault="00573018" w:rsidP="00592F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Weitere Highlights sind das Badehaus mit Hallenbad, Saun</w:t>
      </w:r>
      <w:r w:rsidR="00A92B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und</w:t>
      </w:r>
      <w:r w:rsidR="00A92B34">
        <w:rPr>
          <w:rFonts w:ascii="Arial" w:hAnsi="Arial" w:cs="Arial"/>
          <w:sz w:val="24"/>
          <w:szCs w:val="24"/>
        </w:rPr>
        <w:t xml:space="preserve"> Ruheraum sowie eine Tiefgarage &amp; Lift.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73018" w:rsidRDefault="00573018" w:rsidP="00592F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stehen Ihnen vier Schlafzimmer, ein Wohnzimmer, ein Arbeitszimmer, zwei Bäder, zwei </w:t>
      </w:r>
      <w:proofErr w:type="spellStart"/>
      <w:r>
        <w:rPr>
          <w:rFonts w:ascii="Arial" w:hAnsi="Arial" w:cs="Arial"/>
          <w:sz w:val="24"/>
          <w:szCs w:val="24"/>
        </w:rPr>
        <w:t>Wc</w:t>
      </w:r>
      <w:proofErr w:type="spellEnd"/>
      <w:r>
        <w:rPr>
          <w:rFonts w:ascii="Arial" w:hAnsi="Arial" w:cs="Arial"/>
          <w:sz w:val="24"/>
          <w:szCs w:val="24"/>
        </w:rPr>
        <w:t>, Wohnküche, Abstellraum und Speis zur Verfügung. Das Nebengebäude, indem die Tiefgarage und das Hallenbad untergebracht sind, ist unterirdisch mit dem Haupthaus verbunden. Das Objekt ist voll unterkellert.</w:t>
      </w:r>
    </w:p>
    <w:p w:rsidR="00592F28" w:rsidRDefault="00592F28" w:rsidP="00592F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3018" w:rsidRDefault="00573018" w:rsidP="00592F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Grundfläche beträgt ca. 6.700 m², Wohnfläche ca. 450 m²</w:t>
      </w:r>
      <w:r w:rsidR="00592F28">
        <w:rPr>
          <w:rFonts w:ascii="Arial" w:hAnsi="Arial" w:cs="Arial"/>
          <w:sz w:val="24"/>
          <w:szCs w:val="24"/>
        </w:rPr>
        <w:t>; HWB: 224 kWh/m²a.</w:t>
      </w:r>
    </w:p>
    <w:p w:rsidR="00592F28" w:rsidRDefault="00592F28" w:rsidP="00592F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Kaufpreis auf Anfrage</w:t>
      </w:r>
    </w:p>
    <w:p w:rsidR="00592F28" w:rsidRDefault="00592F28" w:rsidP="00592F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(Foto: Villa)</w:t>
      </w:r>
    </w:p>
    <w:p w:rsidR="00DC458B" w:rsidRDefault="00DC458B" w:rsidP="00592F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458B" w:rsidRDefault="00DC458B" w:rsidP="00592F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458B" w:rsidRDefault="00DC458B" w:rsidP="00592F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458B" w:rsidRPr="00DC458B" w:rsidRDefault="00B24AFC" w:rsidP="00592F2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Einfamilienhaus</w:t>
      </w:r>
      <w:r w:rsidR="00DC458B" w:rsidRPr="00DC458B">
        <w:rPr>
          <w:rFonts w:ascii="Arial" w:hAnsi="Arial" w:cs="Arial"/>
          <w:b/>
          <w:sz w:val="24"/>
          <w:szCs w:val="24"/>
        </w:rPr>
        <w:t xml:space="preserve"> am Eingang zum </w:t>
      </w:r>
      <w:r w:rsidR="00BD4706">
        <w:rPr>
          <w:rFonts w:ascii="Arial" w:hAnsi="Arial" w:cs="Arial"/>
          <w:b/>
          <w:sz w:val="24"/>
          <w:szCs w:val="24"/>
        </w:rPr>
        <w:t xml:space="preserve">Nationalpark </w:t>
      </w:r>
      <w:proofErr w:type="spellStart"/>
      <w:r w:rsidR="00DC458B" w:rsidRPr="00DC458B">
        <w:rPr>
          <w:rFonts w:ascii="Arial" w:hAnsi="Arial" w:cs="Arial"/>
          <w:b/>
          <w:sz w:val="24"/>
          <w:szCs w:val="24"/>
        </w:rPr>
        <w:t>Gesäuse</w:t>
      </w:r>
      <w:proofErr w:type="spellEnd"/>
    </w:p>
    <w:p w:rsidR="00592F28" w:rsidRDefault="00592F28" w:rsidP="00592F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644F" w:rsidRDefault="0068644F" w:rsidP="00592F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458B" w:rsidRDefault="00DC458B" w:rsidP="00592F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wunderbarer </w:t>
      </w:r>
      <w:proofErr w:type="spellStart"/>
      <w:r>
        <w:rPr>
          <w:rFonts w:ascii="Arial" w:hAnsi="Arial" w:cs="Arial"/>
          <w:sz w:val="24"/>
          <w:szCs w:val="24"/>
        </w:rPr>
        <w:t>Grünlage</w:t>
      </w:r>
      <w:proofErr w:type="spellEnd"/>
      <w:r>
        <w:rPr>
          <w:rFonts w:ascii="Arial" w:hAnsi="Arial" w:cs="Arial"/>
          <w:sz w:val="24"/>
          <w:szCs w:val="24"/>
        </w:rPr>
        <w:t xml:space="preserve">, nur wenige Kilometer von </w:t>
      </w:r>
      <w:proofErr w:type="spellStart"/>
      <w:r>
        <w:rPr>
          <w:rFonts w:ascii="Arial" w:hAnsi="Arial" w:cs="Arial"/>
          <w:sz w:val="24"/>
          <w:szCs w:val="24"/>
        </w:rPr>
        <w:t>Admont</w:t>
      </w:r>
      <w:proofErr w:type="spellEnd"/>
      <w:r>
        <w:rPr>
          <w:rFonts w:ascii="Arial" w:hAnsi="Arial" w:cs="Arial"/>
          <w:sz w:val="24"/>
          <w:szCs w:val="24"/>
        </w:rPr>
        <w:t xml:space="preserve"> entfernt - Richtung </w:t>
      </w:r>
      <w:proofErr w:type="spellStart"/>
      <w:r>
        <w:rPr>
          <w:rFonts w:ascii="Arial" w:hAnsi="Arial" w:cs="Arial"/>
          <w:sz w:val="24"/>
          <w:szCs w:val="24"/>
        </w:rPr>
        <w:t>Kaiserau</w:t>
      </w:r>
      <w:proofErr w:type="spellEnd"/>
      <w:r>
        <w:rPr>
          <w:rFonts w:ascii="Arial" w:hAnsi="Arial" w:cs="Arial"/>
          <w:sz w:val="24"/>
          <w:szCs w:val="24"/>
        </w:rPr>
        <w:t>, befindet sich diese exklusive, großzügige Liegenschaft. Für die Innenausstattung wurden aufwendige Holzdecken, Parkettböden und teilweise Marmorböden verlegt. Im Keller sind eine Doppelgarage und die Öl- Zentralheizung untergebracht. Auf dem teilweise parkähnlich angelegte</w:t>
      </w:r>
      <w:r w:rsidR="00AC7A43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Grundstück</w:t>
      </w:r>
      <w:r w:rsidR="00AC7A43">
        <w:rPr>
          <w:rFonts w:ascii="Arial" w:hAnsi="Arial" w:cs="Arial"/>
          <w:sz w:val="24"/>
          <w:szCs w:val="24"/>
        </w:rPr>
        <w:t xml:space="preserve"> befinden sich des Weiteren ein Nebengebäude, der Pool und ein Gartenhaus. </w:t>
      </w:r>
    </w:p>
    <w:p w:rsidR="0068644F" w:rsidRDefault="00AC7A43" w:rsidP="00592F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ca. 355 m² Wohnfläche sind auf zwei Ebenen aufgeteilt und bieten insgesamt 8 Wohnräume</w:t>
      </w:r>
      <w:r w:rsidR="0068644F">
        <w:rPr>
          <w:rFonts w:ascii="Arial" w:hAnsi="Arial" w:cs="Arial"/>
          <w:sz w:val="24"/>
          <w:szCs w:val="24"/>
        </w:rPr>
        <w:t>.</w:t>
      </w:r>
      <w:r w:rsidR="00B24AFC">
        <w:rPr>
          <w:rFonts w:ascii="Arial" w:hAnsi="Arial" w:cs="Arial"/>
          <w:sz w:val="24"/>
          <w:szCs w:val="24"/>
        </w:rPr>
        <w:t xml:space="preserve"> </w:t>
      </w:r>
      <w:r w:rsidR="0068644F">
        <w:rPr>
          <w:rFonts w:ascii="Arial" w:hAnsi="Arial" w:cs="Arial"/>
          <w:sz w:val="24"/>
          <w:szCs w:val="24"/>
        </w:rPr>
        <w:t xml:space="preserve">Durch die Nähe zu </w:t>
      </w:r>
      <w:proofErr w:type="spellStart"/>
      <w:r w:rsidR="0068644F">
        <w:rPr>
          <w:rFonts w:ascii="Arial" w:hAnsi="Arial" w:cs="Arial"/>
          <w:sz w:val="24"/>
          <w:szCs w:val="24"/>
        </w:rPr>
        <w:t>Admont</w:t>
      </w:r>
      <w:proofErr w:type="spellEnd"/>
      <w:r w:rsidR="0068644F">
        <w:rPr>
          <w:rFonts w:ascii="Arial" w:hAnsi="Arial" w:cs="Arial"/>
          <w:sz w:val="24"/>
          <w:szCs w:val="24"/>
        </w:rPr>
        <w:t xml:space="preserve"> genießen Sie eine gute Infrastruktur. </w:t>
      </w:r>
    </w:p>
    <w:p w:rsidR="00B24AFC" w:rsidRDefault="00B24AFC" w:rsidP="00592F2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Grdfl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9D22D7">
        <w:rPr>
          <w:rFonts w:ascii="Arial" w:hAnsi="Arial" w:cs="Arial"/>
          <w:sz w:val="24"/>
          <w:szCs w:val="24"/>
        </w:rPr>
        <w:t xml:space="preserve">ca. </w:t>
      </w:r>
      <w:r w:rsidR="007E4BFF">
        <w:rPr>
          <w:rFonts w:ascii="Arial" w:hAnsi="Arial" w:cs="Arial"/>
          <w:sz w:val="24"/>
          <w:szCs w:val="24"/>
        </w:rPr>
        <w:t>13.000</w:t>
      </w:r>
      <w:r w:rsidR="009D22D7">
        <w:rPr>
          <w:rFonts w:ascii="Arial" w:hAnsi="Arial" w:cs="Arial"/>
          <w:sz w:val="24"/>
          <w:szCs w:val="24"/>
        </w:rPr>
        <w:t xml:space="preserve"> m²;</w:t>
      </w:r>
      <w:r w:rsidR="007E4B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HWB:</w:t>
      </w:r>
      <w:r w:rsidR="009D22D7">
        <w:rPr>
          <w:rFonts w:ascii="Arial" w:hAnsi="Arial" w:cs="Arial"/>
          <w:sz w:val="24"/>
          <w:szCs w:val="24"/>
        </w:rPr>
        <w:t xml:space="preserve"> 226 kWh/m²a</w:t>
      </w:r>
    </w:p>
    <w:p w:rsidR="00782D4E" w:rsidRDefault="00782D4E" w:rsidP="00592F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Foto:</w:t>
      </w:r>
      <w:r w:rsidR="00B24AFC">
        <w:rPr>
          <w:rFonts w:ascii="Arial" w:hAnsi="Arial" w:cs="Arial"/>
          <w:sz w:val="24"/>
          <w:szCs w:val="24"/>
        </w:rPr>
        <w:t>Admont</w:t>
      </w:r>
      <w:proofErr w:type="spellEnd"/>
      <w:r w:rsidR="00B24AFC">
        <w:rPr>
          <w:rFonts w:ascii="Arial" w:hAnsi="Arial" w:cs="Arial"/>
          <w:sz w:val="24"/>
          <w:szCs w:val="24"/>
        </w:rPr>
        <w:t xml:space="preserve"> 1)</w:t>
      </w:r>
    </w:p>
    <w:p w:rsidR="000C3FDF" w:rsidRDefault="000C3FDF" w:rsidP="00592F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C7A43" w:rsidRDefault="00AC7A43" w:rsidP="00592F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C7A43" w:rsidRDefault="00AC7A43" w:rsidP="00592F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7620D" w:rsidRDefault="00E7620D" w:rsidP="00592F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7620D" w:rsidRDefault="00E7620D" w:rsidP="00592F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7620D" w:rsidRDefault="00E7620D" w:rsidP="00592F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7620D" w:rsidRDefault="00E7620D" w:rsidP="00592F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7620D" w:rsidRDefault="00E7620D" w:rsidP="00592F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2D4E" w:rsidRDefault="00782D4E" w:rsidP="00592F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92F28" w:rsidRDefault="00592F28" w:rsidP="00592F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92F28">
        <w:rPr>
          <w:rFonts w:ascii="Arial" w:hAnsi="Arial" w:cs="Arial"/>
          <w:b/>
          <w:sz w:val="24"/>
          <w:szCs w:val="24"/>
        </w:rPr>
        <w:t>St. Gallen: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592F28">
        <w:rPr>
          <w:rFonts w:ascii="Arial" w:hAnsi="Arial" w:cs="Arial"/>
          <w:sz w:val="24"/>
          <w:szCs w:val="24"/>
        </w:rPr>
        <w:t>Histor</w:t>
      </w:r>
      <w:r>
        <w:rPr>
          <w:rFonts w:ascii="Arial" w:hAnsi="Arial" w:cs="Arial"/>
          <w:sz w:val="24"/>
          <w:szCs w:val="24"/>
        </w:rPr>
        <w:t>isches K&amp;K Kurhaus</w:t>
      </w:r>
    </w:p>
    <w:p w:rsidR="00592F28" w:rsidRDefault="00592F28" w:rsidP="00592F28">
      <w:pPr>
        <w:spacing w:after="0" w:line="240" w:lineRule="auto"/>
        <w:ind w:left="2124" w:firstLine="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ehemalige Kurhaus wurde im Jahr 1995 komplett saniert und in 6 Wohneinheiten umgebaut. Das Objekt liegt in einem ruhigen Seitental. Es wird von einer eigenen Quelle gespeist. Carports &amp; Autoabstellflächen sind vorhanden.</w:t>
      </w:r>
    </w:p>
    <w:p w:rsidR="00592F28" w:rsidRDefault="00592F28" w:rsidP="00592F28">
      <w:pPr>
        <w:spacing w:after="0" w:line="240" w:lineRule="auto"/>
        <w:ind w:left="2124" w:firstLine="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Grdfl</w:t>
      </w:r>
      <w:proofErr w:type="spellEnd"/>
      <w:r>
        <w:rPr>
          <w:rFonts w:ascii="Arial" w:hAnsi="Arial" w:cs="Arial"/>
          <w:sz w:val="24"/>
          <w:szCs w:val="24"/>
        </w:rPr>
        <w:t xml:space="preserve">. ca. 1.640 m², </w:t>
      </w:r>
      <w:proofErr w:type="spellStart"/>
      <w:r>
        <w:rPr>
          <w:rFonts w:ascii="Arial" w:hAnsi="Arial" w:cs="Arial"/>
          <w:sz w:val="24"/>
          <w:szCs w:val="24"/>
        </w:rPr>
        <w:t>Wfl</w:t>
      </w:r>
      <w:proofErr w:type="spellEnd"/>
      <w:r>
        <w:rPr>
          <w:rFonts w:ascii="Arial" w:hAnsi="Arial" w:cs="Arial"/>
          <w:sz w:val="24"/>
          <w:szCs w:val="24"/>
        </w:rPr>
        <w:t xml:space="preserve">. von ca. 66 m² bis 140 m²; </w:t>
      </w:r>
    </w:p>
    <w:p w:rsidR="00592F28" w:rsidRDefault="00592F28" w:rsidP="00592F28">
      <w:pPr>
        <w:spacing w:after="0" w:line="240" w:lineRule="auto"/>
        <w:ind w:left="2124" w:firstLine="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HWB: 101,54 kWh/m²a; Kaufpreis auf Anfrage</w:t>
      </w:r>
    </w:p>
    <w:p w:rsidR="00592F28" w:rsidRDefault="00592F28" w:rsidP="00592F28">
      <w:pPr>
        <w:spacing w:after="0" w:line="240" w:lineRule="auto"/>
        <w:ind w:left="2124" w:firstLine="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(Foto:24028-1)</w:t>
      </w:r>
    </w:p>
    <w:p w:rsidR="00E7620D" w:rsidRDefault="00E7620D" w:rsidP="00592F28">
      <w:pPr>
        <w:spacing w:after="0" w:line="240" w:lineRule="auto"/>
        <w:ind w:left="2124" w:firstLine="6"/>
        <w:rPr>
          <w:rFonts w:ascii="Arial" w:hAnsi="Arial" w:cs="Arial"/>
          <w:sz w:val="24"/>
          <w:szCs w:val="24"/>
        </w:rPr>
      </w:pPr>
    </w:p>
    <w:p w:rsidR="00E7620D" w:rsidRDefault="00E7620D" w:rsidP="00592F28">
      <w:pPr>
        <w:spacing w:after="0" w:line="240" w:lineRule="auto"/>
        <w:ind w:left="2124" w:firstLine="6"/>
        <w:rPr>
          <w:rFonts w:ascii="Arial" w:hAnsi="Arial" w:cs="Arial"/>
          <w:sz w:val="24"/>
          <w:szCs w:val="24"/>
        </w:rPr>
      </w:pPr>
    </w:p>
    <w:p w:rsidR="00782D4E" w:rsidRPr="00592F28" w:rsidRDefault="00782D4E" w:rsidP="00592F28">
      <w:pPr>
        <w:spacing w:after="0" w:line="240" w:lineRule="auto"/>
        <w:ind w:left="2124" w:firstLine="6"/>
        <w:rPr>
          <w:rFonts w:ascii="Arial" w:hAnsi="Arial" w:cs="Arial"/>
          <w:sz w:val="24"/>
          <w:szCs w:val="24"/>
        </w:rPr>
      </w:pPr>
    </w:p>
    <w:p w:rsidR="00A84170" w:rsidRDefault="00424390" w:rsidP="00424390">
      <w:pPr>
        <w:tabs>
          <w:tab w:val="left" w:pos="2160"/>
        </w:tabs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Hall bei </w:t>
      </w:r>
      <w:proofErr w:type="spellStart"/>
      <w:r>
        <w:rPr>
          <w:rFonts w:ascii="Arial" w:hAnsi="Arial" w:cs="Arial"/>
          <w:b/>
          <w:sz w:val="24"/>
          <w:szCs w:val="24"/>
        </w:rPr>
        <w:t>Admont</w:t>
      </w:r>
      <w:proofErr w:type="spellEnd"/>
      <w:r w:rsidR="00E7620D" w:rsidRPr="00E7620D">
        <w:rPr>
          <w:rFonts w:ascii="Arial" w:hAnsi="Arial" w:cs="Arial"/>
          <w:b/>
          <w:sz w:val="24"/>
          <w:szCs w:val="24"/>
        </w:rPr>
        <w:t>:</w:t>
      </w:r>
      <w:r w:rsidR="00E7620D">
        <w:rPr>
          <w:rFonts w:ascii="Arial" w:hAnsi="Arial" w:cs="Arial"/>
          <w:b/>
          <w:sz w:val="24"/>
          <w:szCs w:val="24"/>
        </w:rPr>
        <w:tab/>
      </w:r>
      <w:r w:rsidR="00A7432C">
        <w:rPr>
          <w:rFonts w:ascii="Arial" w:hAnsi="Arial" w:cs="Arial"/>
          <w:b/>
          <w:sz w:val="24"/>
          <w:szCs w:val="24"/>
        </w:rPr>
        <w:tab/>
      </w:r>
      <w:r w:rsidR="00A7432C">
        <w:rPr>
          <w:rFonts w:ascii="Arial" w:hAnsi="Arial" w:cs="Arial"/>
          <w:sz w:val="24"/>
          <w:szCs w:val="24"/>
        </w:rPr>
        <w:t xml:space="preserve">Dieses voll unterkellerte Einfamilienhaus </w:t>
      </w:r>
      <w:r w:rsidR="0003641D">
        <w:rPr>
          <w:rFonts w:ascii="Arial" w:hAnsi="Arial" w:cs="Arial"/>
          <w:sz w:val="24"/>
          <w:szCs w:val="24"/>
        </w:rPr>
        <w:t>besticht durch seine</w:t>
      </w:r>
      <w:r w:rsidR="00A7432C">
        <w:rPr>
          <w:rFonts w:ascii="Arial" w:hAnsi="Arial" w:cs="Arial"/>
          <w:sz w:val="24"/>
          <w:szCs w:val="24"/>
        </w:rPr>
        <w:t xml:space="preserve"> herrliche Wohnlage. </w:t>
      </w:r>
      <w:r w:rsidR="0003641D">
        <w:rPr>
          <w:rFonts w:ascii="Arial" w:hAnsi="Arial" w:cs="Arial"/>
          <w:sz w:val="24"/>
          <w:szCs w:val="24"/>
        </w:rPr>
        <w:t xml:space="preserve">Die </w:t>
      </w:r>
      <w:r w:rsidR="00A7432C">
        <w:rPr>
          <w:rFonts w:ascii="Arial" w:hAnsi="Arial" w:cs="Arial"/>
          <w:sz w:val="24"/>
          <w:szCs w:val="24"/>
        </w:rPr>
        <w:t xml:space="preserve">ca. 135 m² Wohnfläche </w:t>
      </w:r>
      <w:r w:rsidR="0003641D">
        <w:rPr>
          <w:rFonts w:ascii="Arial" w:hAnsi="Arial" w:cs="Arial"/>
          <w:sz w:val="24"/>
          <w:szCs w:val="24"/>
        </w:rPr>
        <w:t>sind gehoben ausgestattet. Im Parterre befindet sich die schön möblierte Küche. Die Böden sind zum Teil verfliest und zum Teil mit Parkett ausgelegt. Der Garagenboden wurde verfliest.</w:t>
      </w:r>
    </w:p>
    <w:p w:rsidR="00782D4E" w:rsidRDefault="00782D4E" w:rsidP="00424390">
      <w:pPr>
        <w:tabs>
          <w:tab w:val="left" w:pos="2160"/>
        </w:tabs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782D4E">
        <w:rPr>
          <w:rFonts w:ascii="Arial" w:hAnsi="Arial" w:cs="Arial"/>
          <w:sz w:val="24"/>
          <w:szCs w:val="24"/>
        </w:rPr>
        <w:tab/>
      </w:r>
      <w:proofErr w:type="spellStart"/>
      <w:r w:rsidRPr="00782D4E">
        <w:rPr>
          <w:rFonts w:ascii="Arial" w:hAnsi="Arial" w:cs="Arial"/>
          <w:sz w:val="24"/>
          <w:szCs w:val="24"/>
        </w:rPr>
        <w:t>Grdfl</w:t>
      </w:r>
      <w:proofErr w:type="spellEnd"/>
      <w:r w:rsidRPr="00782D4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776 m², HWB:</w:t>
      </w:r>
      <w:r w:rsidR="00390D16">
        <w:rPr>
          <w:rFonts w:ascii="Arial" w:hAnsi="Arial" w:cs="Arial"/>
          <w:sz w:val="24"/>
          <w:szCs w:val="24"/>
        </w:rPr>
        <w:t xml:space="preserve"> 1</w:t>
      </w:r>
      <w:r w:rsidR="001F64B5">
        <w:rPr>
          <w:rFonts w:ascii="Arial" w:hAnsi="Arial" w:cs="Arial"/>
          <w:sz w:val="24"/>
          <w:szCs w:val="24"/>
        </w:rPr>
        <w:t>38</w:t>
      </w:r>
      <w:r w:rsidR="00390D16">
        <w:rPr>
          <w:rFonts w:ascii="Arial" w:hAnsi="Arial" w:cs="Arial"/>
          <w:sz w:val="24"/>
          <w:szCs w:val="24"/>
        </w:rPr>
        <w:t xml:space="preserve"> kWh/m²a</w:t>
      </w:r>
    </w:p>
    <w:p w:rsidR="00782D4E" w:rsidRDefault="00782D4E" w:rsidP="00424390">
      <w:pPr>
        <w:tabs>
          <w:tab w:val="left" w:pos="2160"/>
        </w:tabs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KP: € 235.000-,</w:t>
      </w:r>
    </w:p>
    <w:p w:rsidR="00782D4E" w:rsidRPr="00782D4E" w:rsidRDefault="00782D4E" w:rsidP="00424390">
      <w:pPr>
        <w:tabs>
          <w:tab w:val="left" w:pos="2160"/>
        </w:tabs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(Foto:</w:t>
      </w:r>
      <w:r w:rsidR="00390D16">
        <w:rPr>
          <w:rFonts w:ascii="Arial" w:hAnsi="Arial" w:cs="Arial"/>
          <w:sz w:val="24"/>
          <w:szCs w:val="24"/>
        </w:rPr>
        <w:t xml:space="preserve"> Hall 1)</w:t>
      </w:r>
    </w:p>
    <w:p w:rsidR="00EE4CFB" w:rsidRPr="00E7620D" w:rsidRDefault="00EE4CFB" w:rsidP="00E7620D">
      <w:pPr>
        <w:tabs>
          <w:tab w:val="left" w:pos="2160"/>
        </w:tabs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</w:p>
    <w:p w:rsidR="009D2D0C" w:rsidRPr="00E7620D" w:rsidRDefault="009D2D0C" w:rsidP="00E36D3E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</w:p>
    <w:p w:rsidR="000F6939" w:rsidRDefault="000F6939" w:rsidP="00A92B34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  <w:u w:val="single"/>
        </w:rPr>
      </w:pPr>
    </w:p>
    <w:p w:rsidR="000F6939" w:rsidRDefault="000F6939" w:rsidP="00A92B34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  <w:u w:val="single"/>
        </w:rPr>
      </w:pPr>
    </w:p>
    <w:p w:rsidR="000F6939" w:rsidRDefault="000F6939" w:rsidP="00A92B34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0F6939" w:rsidRDefault="000F6939" w:rsidP="00A92B34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  <w:u w:val="single"/>
        </w:rPr>
      </w:pPr>
    </w:p>
    <w:p w:rsidR="000F6939" w:rsidRDefault="000F6939" w:rsidP="00A92B34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  <w:u w:val="single"/>
        </w:rPr>
      </w:pPr>
    </w:p>
    <w:p w:rsidR="000F6939" w:rsidRDefault="000F6939" w:rsidP="00A92B34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  <w:u w:val="single"/>
        </w:rPr>
      </w:pPr>
    </w:p>
    <w:p w:rsidR="000F6939" w:rsidRDefault="000F6939" w:rsidP="00A92B34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  <w:u w:val="single"/>
        </w:rPr>
      </w:pPr>
    </w:p>
    <w:p w:rsidR="000F6939" w:rsidRDefault="000F6939" w:rsidP="00A92B34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  <w:u w:val="single"/>
        </w:rPr>
      </w:pPr>
    </w:p>
    <w:p w:rsidR="000F6939" w:rsidRDefault="000F6939" w:rsidP="00A92B34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  <w:u w:val="single"/>
        </w:rPr>
      </w:pPr>
    </w:p>
    <w:p w:rsidR="000F6939" w:rsidRDefault="000F6939" w:rsidP="00A92B34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  <w:u w:val="single"/>
        </w:rPr>
      </w:pPr>
    </w:p>
    <w:p w:rsidR="000F6939" w:rsidRDefault="000F6939" w:rsidP="00A92B34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  <w:u w:val="single"/>
        </w:rPr>
      </w:pPr>
    </w:p>
    <w:p w:rsidR="000F6939" w:rsidRDefault="000F6939" w:rsidP="00A92B34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  <w:u w:val="single"/>
        </w:rPr>
      </w:pPr>
    </w:p>
    <w:p w:rsidR="000F6939" w:rsidRDefault="000F6939" w:rsidP="00A92B34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  <w:u w:val="single"/>
        </w:rPr>
      </w:pPr>
    </w:p>
    <w:p w:rsidR="000F6939" w:rsidRDefault="000F6939" w:rsidP="00A92B34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  <w:u w:val="single"/>
        </w:rPr>
      </w:pPr>
    </w:p>
    <w:p w:rsidR="000F6939" w:rsidRDefault="000F6939" w:rsidP="00A92B34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  <w:u w:val="single"/>
        </w:rPr>
      </w:pPr>
    </w:p>
    <w:p w:rsidR="000F6939" w:rsidRDefault="000F6939" w:rsidP="00A92B34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  <w:u w:val="single"/>
        </w:rPr>
      </w:pPr>
    </w:p>
    <w:p w:rsidR="000F6939" w:rsidRDefault="000F6939" w:rsidP="00A92B34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  <w:u w:val="single"/>
        </w:rPr>
      </w:pPr>
    </w:p>
    <w:p w:rsidR="000F6939" w:rsidRDefault="000F6939" w:rsidP="00A92B34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  <w:u w:val="single"/>
        </w:rPr>
      </w:pPr>
    </w:p>
    <w:p w:rsidR="000F6939" w:rsidRDefault="000F6939" w:rsidP="00A92B34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  <w:u w:val="single"/>
        </w:rPr>
      </w:pPr>
    </w:p>
    <w:p w:rsidR="000F6939" w:rsidRDefault="000F6939" w:rsidP="00A92B34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  <w:u w:val="single"/>
        </w:rPr>
      </w:pPr>
    </w:p>
    <w:p w:rsidR="000F6939" w:rsidRDefault="000F6939" w:rsidP="00A92B34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  <w:u w:val="single"/>
        </w:rPr>
      </w:pPr>
    </w:p>
    <w:p w:rsidR="000F6939" w:rsidRDefault="000F6939" w:rsidP="00A92B34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  <w:u w:val="single"/>
        </w:rPr>
      </w:pPr>
    </w:p>
    <w:p w:rsidR="000F6939" w:rsidRDefault="000F6939" w:rsidP="00A92B34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  <w:u w:val="single"/>
        </w:rPr>
      </w:pPr>
    </w:p>
    <w:p w:rsidR="000F6939" w:rsidRDefault="000F6939" w:rsidP="00A92B34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  <w:u w:val="single"/>
        </w:rPr>
      </w:pPr>
    </w:p>
    <w:p w:rsidR="000F6939" w:rsidRDefault="000F6939" w:rsidP="00A92B34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  <w:u w:val="single"/>
        </w:rPr>
      </w:pPr>
    </w:p>
    <w:p w:rsidR="000F6939" w:rsidRDefault="000F6939" w:rsidP="00A92B34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  <w:u w:val="single"/>
        </w:rPr>
      </w:pPr>
    </w:p>
    <w:p w:rsidR="000F6939" w:rsidRDefault="000F6939" w:rsidP="00A92B34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  <w:u w:val="single"/>
        </w:rPr>
      </w:pPr>
    </w:p>
    <w:p w:rsidR="00782D4E" w:rsidRPr="005D0D3E" w:rsidRDefault="00782D4E" w:rsidP="00A92B34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  <w:u w:val="single"/>
        </w:rPr>
      </w:pPr>
      <w:r w:rsidRPr="005D0D3E">
        <w:rPr>
          <w:rFonts w:ascii="Arial" w:hAnsi="Arial" w:cs="Arial"/>
          <w:b/>
          <w:sz w:val="24"/>
          <w:szCs w:val="24"/>
          <w:u w:val="single"/>
        </w:rPr>
        <w:lastRenderedPageBreak/>
        <w:t>Wohnung:</w:t>
      </w:r>
    </w:p>
    <w:p w:rsidR="00782D4E" w:rsidRDefault="00782D4E" w:rsidP="00A92B34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</w:rPr>
      </w:pPr>
    </w:p>
    <w:p w:rsidR="00E36D3E" w:rsidRDefault="00782D4E" w:rsidP="00FD2596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Rottenmann:</w:t>
      </w:r>
      <w:r>
        <w:rPr>
          <w:rFonts w:ascii="Arial" w:hAnsi="Arial" w:cs="Arial"/>
          <w:b/>
          <w:sz w:val="24"/>
          <w:szCs w:val="24"/>
        </w:rPr>
        <w:tab/>
      </w:r>
      <w:r w:rsidR="00FD2596">
        <w:rPr>
          <w:rFonts w:ascii="Arial" w:hAnsi="Arial" w:cs="Arial"/>
          <w:sz w:val="24"/>
          <w:szCs w:val="24"/>
        </w:rPr>
        <w:t>N</w:t>
      </w:r>
      <w:r w:rsidR="005D0D3E">
        <w:rPr>
          <w:rFonts w:ascii="Arial" w:hAnsi="Arial" w:cs="Arial"/>
          <w:sz w:val="24"/>
          <w:szCs w:val="24"/>
        </w:rPr>
        <w:t xml:space="preserve">ach Westen ausgerichtete 3 Zimmer Eigentumswohnung in </w:t>
      </w:r>
      <w:proofErr w:type="spellStart"/>
      <w:r w:rsidR="005D0D3E">
        <w:rPr>
          <w:rFonts w:ascii="Arial" w:hAnsi="Arial" w:cs="Arial"/>
          <w:sz w:val="24"/>
          <w:szCs w:val="24"/>
        </w:rPr>
        <w:t>Bruckmühl</w:t>
      </w:r>
      <w:proofErr w:type="spellEnd"/>
      <w:r w:rsidR="005D0D3E">
        <w:rPr>
          <w:rFonts w:ascii="Arial" w:hAnsi="Arial" w:cs="Arial"/>
          <w:sz w:val="24"/>
          <w:szCs w:val="24"/>
        </w:rPr>
        <w:t xml:space="preserve"> mit Loggia. Die Wohnung befindet sich im 2. Stock, die Beheizung erfolgt mittels Elektroheizung und festen Brennstoffen.</w:t>
      </w:r>
      <w:r w:rsidR="000F6939">
        <w:rPr>
          <w:rFonts w:ascii="Arial" w:hAnsi="Arial" w:cs="Arial"/>
          <w:sz w:val="24"/>
          <w:szCs w:val="24"/>
        </w:rPr>
        <w:t xml:space="preserve"> Ein Autoabstellplatz steht zur Verfügung.</w:t>
      </w:r>
    </w:p>
    <w:p w:rsidR="000F6939" w:rsidRDefault="000F6939" w:rsidP="00A92B34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proofErr w:type="spellStart"/>
      <w:r w:rsidRPr="000F6939">
        <w:rPr>
          <w:rFonts w:ascii="Arial" w:hAnsi="Arial" w:cs="Arial"/>
          <w:sz w:val="24"/>
          <w:szCs w:val="24"/>
        </w:rPr>
        <w:t>Wfl</w:t>
      </w:r>
      <w:proofErr w:type="spellEnd"/>
      <w:r w:rsidRPr="000F6939">
        <w:rPr>
          <w:rFonts w:ascii="Arial" w:hAnsi="Arial" w:cs="Arial"/>
          <w:sz w:val="24"/>
          <w:szCs w:val="24"/>
        </w:rPr>
        <w:t>.</w:t>
      </w:r>
      <w:r w:rsidRPr="000F6939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58 m², HWB: 102 kWh/m²a</w:t>
      </w:r>
    </w:p>
    <w:p w:rsidR="000F6939" w:rsidRDefault="000F6939" w:rsidP="00A92B34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KP: € 68.000-,</w:t>
      </w:r>
    </w:p>
    <w:p w:rsidR="000F6939" w:rsidRPr="000F6939" w:rsidRDefault="000F6939" w:rsidP="00A92B34">
      <w:pPr>
        <w:spacing w:after="0" w:line="240" w:lineRule="auto"/>
        <w:ind w:left="2829" w:hanging="28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(Foto:</w:t>
      </w:r>
      <w:r w:rsidR="00E10745">
        <w:rPr>
          <w:rFonts w:ascii="Arial" w:hAnsi="Arial" w:cs="Arial"/>
          <w:sz w:val="24"/>
          <w:szCs w:val="24"/>
        </w:rPr>
        <w:t xml:space="preserve"> Rottenmann 1)</w:t>
      </w:r>
    </w:p>
    <w:p w:rsidR="000411E4" w:rsidRDefault="000411E4" w:rsidP="00D3488F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</w:rPr>
      </w:pPr>
    </w:p>
    <w:p w:rsidR="00994F76" w:rsidRDefault="00994F76" w:rsidP="00D3488F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</w:rPr>
      </w:pPr>
    </w:p>
    <w:p w:rsidR="00994F76" w:rsidRDefault="00994F76" w:rsidP="00D3488F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</w:rPr>
      </w:pPr>
    </w:p>
    <w:p w:rsidR="00994F76" w:rsidRDefault="00994F76" w:rsidP="00D3488F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</w:rPr>
      </w:pPr>
    </w:p>
    <w:p w:rsidR="00994F76" w:rsidRPr="005D0D3E" w:rsidRDefault="00994F76" w:rsidP="00D3488F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  <w:u w:val="single"/>
        </w:rPr>
      </w:pPr>
      <w:r w:rsidRPr="005D0D3E">
        <w:rPr>
          <w:rFonts w:ascii="Arial" w:hAnsi="Arial" w:cs="Arial"/>
          <w:b/>
          <w:sz w:val="24"/>
          <w:szCs w:val="24"/>
          <w:u w:val="single"/>
        </w:rPr>
        <w:t>Baugrund:</w:t>
      </w:r>
    </w:p>
    <w:p w:rsidR="00994F76" w:rsidRDefault="00994F76" w:rsidP="00D3488F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</w:rPr>
      </w:pPr>
    </w:p>
    <w:p w:rsidR="00997CB4" w:rsidRDefault="00997CB4" w:rsidP="00997CB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St. Martin am </w:t>
      </w:r>
      <w:proofErr w:type="spellStart"/>
      <w:r>
        <w:rPr>
          <w:rFonts w:ascii="Arial" w:hAnsi="Arial" w:cs="Arial"/>
          <w:b/>
          <w:sz w:val="24"/>
          <w:szCs w:val="24"/>
        </w:rPr>
        <w:t>Grimming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</w:p>
    <w:p w:rsidR="00266E5D" w:rsidRDefault="00997CB4" w:rsidP="00997CB4">
      <w:pPr>
        <w:spacing w:after="0" w:line="240" w:lineRule="auto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Genießen Sie den Blick auf die Dachstein-Tauernregion. </w:t>
      </w:r>
      <w:r w:rsidR="00994F76" w:rsidRPr="00997CB4">
        <w:rPr>
          <w:rFonts w:ascii="Arial" w:hAnsi="Arial" w:cs="Arial"/>
          <w:sz w:val="24"/>
          <w:szCs w:val="24"/>
        </w:rPr>
        <w:t>A</w:t>
      </w:r>
      <w:r w:rsidR="00994F76">
        <w:rPr>
          <w:rFonts w:ascii="Arial" w:hAnsi="Arial" w:cs="Arial"/>
          <w:sz w:val="24"/>
          <w:szCs w:val="24"/>
        </w:rPr>
        <w:t xml:space="preserve">m Fuße des </w:t>
      </w:r>
      <w:proofErr w:type="spellStart"/>
      <w:r w:rsidR="00994F76">
        <w:rPr>
          <w:rFonts w:ascii="Arial" w:hAnsi="Arial" w:cs="Arial"/>
          <w:sz w:val="24"/>
          <w:szCs w:val="24"/>
        </w:rPr>
        <w:t>Ennstaler</w:t>
      </w:r>
      <w:proofErr w:type="spellEnd"/>
      <w:r w:rsidR="00994F76">
        <w:rPr>
          <w:rFonts w:ascii="Arial" w:hAnsi="Arial" w:cs="Arial"/>
          <w:sz w:val="24"/>
          <w:szCs w:val="24"/>
        </w:rPr>
        <w:t xml:space="preserve"> Hausberges </w:t>
      </w:r>
      <w:proofErr w:type="spellStart"/>
      <w:r w:rsidR="00994F76">
        <w:rPr>
          <w:rFonts w:ascii="Arial" w:hAnsi="Arial" w:cs="Arial"/>
          <w:sz w:val="24"/>
          <w:szCs w:val="24"/>
        </w:rPr>
        <w:t>Grimming</w:t>
      </w:r>
      <w:proofErr w:type="spellEnd"/>
      <w:r w:rsidR="00994F76">
        <w:rPr>
          <w:rFonts w:ascii="Arial" w:hAnsi="Arial" w:cs="Arial"/>
          <w:sz w:val="24"/>
          <w:szCs w:val="24"/>
        </w:rPr>
        <w:t xml:space="preserve">, befindet </w:t>
      </w:r>
      <w:r>
        <w:rPr>
          <w:rFonts w:ascii="Arial" w:hAnsi="Arial" w:cs="Arial"/>
          <w:sz w:val="24"/>
          <w:szCs w:val="24"/>
        </w:rPr>
        <w:t>sich in erhöhter, südseitiger A</w:t>
      </w:r>
      <w:r w:rsidR="00266E5D">
        <w:rPr>
          <w:rFonts w:ascii="Arial" w:hAnsi="Arial" w:cs="Arial"/>
          <w:sz w:val="24"/>
          <w:szCs w:val="24"/>
        </w:rPr>
        <w:t xml:space="preserve">ussichtslage dieses  700 m² große Grundstück in leichter S/W Hanglage. Es liegt nur etwa </w:t>
      </w:r>
    </w:p>
    <w:p w:rsidR="000411E4" w:rsidRDefault="00266E5D" w:rsidP="00997CB4">
      <w:pPr>
        <w:spacing w:after="0" w:line="240" w:lineRule="auto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 Autominuten vom Skigebiet Schladming entfernt, im Sommer bieten unter anderem die </w:t>
      </w:r>
      <w:proofErr w:type="spellStart"/>
      <w:r>
        <w:rPr>
          <w:rFonts w:ascii="Arial" w:hAnsi="Arial" w:cs="Arial"/>
          <w:sz w:val="24"/>
          <w:szCs w:val="24"/>
        </w:rPr>
        <w:t>Sölktäler</w:t>
      </w:r>
      <w:proofErr w:type="spellEnd"/>
      <w:r>
        <w:rPr>
          <w:rFonts w:ascii="Arial" w:hAnsi="Arial" w:cs="Arial"/>
          <w:sz w:val="24"/>
          <w:szCs w:val="24"/>
        </w:rPr>
        <w:t xml:space="preserve"> die Möglichkeit zum Wandern, Bergsteigen usw. </w:t>
      </w:r>
    </w:p>
    <w:p w:rsidR="00A6074C" w:rsidRDefault="00A6074C" w:rsidP="00997CB4">
      <w:pPr>
        <w:spacing w:after="0" w:line="240" w:lineRule="auto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Einkaufsmöglichkeiten befinden sich in unmittelbarer Nähe im Ort </w:t>
      </w:r>
      <w:proofErr w:type="spellStart"/>
      <w:r>
        <w:rPr>
          <w:rFonts w:ascii="Arial" w:hAnsi="Arial" w:cs="Arial"/>
          <w:sz w:val="24"/>
          <w:szCs w:val="24"/>
        </w:rPr>
        <w:t>Gröbming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A6074C" w:rsidRDefault="004738AD" w:rsidP="00997CB4">
      <w:pPr>
        <w:spacing w:after="0" w:line="240" w:lineRule="auto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Derzeit gibt es Seitens der Baubehörde noch eine gültige Baubewilligung für ein 120 m² Einfamilienhaus für das Hauptwohnsitzpflichtige Grundstück. </w:t>
      </w:r>
    </w:p>
    <w:p w:rsidR="00782D4E" w:rsidRDefault="00782D4E" w:rsidP="00997CB4">
      <w:pPr>
        <w:spacing w:after="0" w:line="240" w:lineRule="auto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(Foto:</w:t>
      </w:r>
      <w:r w:rsidR="0094177F">
        <w:rPr>
          <w:rFonts w:ascii="Arial" w:hAnsi="Arial" w:cs="Arial"/>
          <w:sz w:val="24"/>
          <w:szCs w:val="24"/>
        </w:rPr>
        <w:t xml:space="preserve"> Exposefoto)</w:t>
      </w:r>
    </w:p>
    <w:p w:rsidR="00782D4E" w:rsidRDefault="00782D4E" w:rsidP="00997CB4">
      <w:pPr>
        <w:spacing w:after="0" w:line="240" w:lineRule="auto"/>
        <w:ind w:left="3540"/>
        <w:rPr>
          <w:rFonts w:ascii="Arial" w:hAnsi="Arial" w:cs="Arial"/>
          <w:b/>
          <w:sz w:val="24"/>
          <w:szCs w:val="24"/>
        </w:rPr>
      </w:pPr>
    </w:p>
    <w:p w:rsidR="000411E4" w:rsidRDefault="000411E4" w:rsidP="00D3488F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</w:rPr>
      </w:pPr>
    </w:p>
    <w:p w:rsidR="000411E4" w:rsidRDefault="000411E4" w:rsidP="00D3488F">
      <w:pPr>
        <w:spacing w:after="0" w:line="240" w:lineRule="auto"/>
        <w:ind w:left="2829" w:hanging="2829"/>
        <w:rPr>
          <w:rFonts w:ascii="Arial" w:hAnsi="Arial" w:cs="Arial"/>
          <w:b/>
          <w:sz w:val="24"/>
          <w:szCs w:val="24"/>
        </w:rPr>
      </w:pPr>
    </w:p>
    <w:sectPr w:rsidR="000411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18"/>
    <w:rsid w:val="0003641D"/>
    <w:rsid w:val="000411E4"/>
    <w:rsid w:val="000C3FDF"/>
    <w:rsid w:val="000F6939"/>
    <w:rsid w:val="001F64B5"/>
    <w:rsid w:val="0023257C"/>
    <w:rsid w:val="00266E5D"/>
    <w:rsid w:val="003020E7"/>
    <w:rsid w:val="00390D16"/>
    <w:rsid w:val="00424390"/>
    <w:rsid w:val="00444622"/>
    <w:rsid w:val="004738AD"/>
    <w:rsid w:val="00573018"/>
    <w:rsid w:val="005824DB"/>
    <w:rsid w:val="00592F28"/>
    <w:rsid w:val="005D0D3E"/>
    <w:rsid w:val="0066639B"/>
    <w:rsid w:val="0068644F"/>
    <w:rsid w:val="00782D4E"/>
    <w:rsid w:val="007E4BFF"/>
    <w:rsid w:val="008A0C08"/>
    <w:rsid w:val="008C5ED3"/>
    <w:rsid w:val="0094177F"/>
    <w:rsid w:val="00994F76"/>
    <w:rsid w:val="00997CB4"/>
    <w:rsid w:val="009D22D7"/>
    <w:rsid w:val="009D2D0C"/>
    <w:rsid w:val="00A6074C"/>
    <w:rsid w:val="00A7432C"/>
    <w:rsid w:val="00A84170"/>
    <w:rsid w:val="00A92B34"/>
    <w:rsid w:val="00AC7A43"/>
    <w:rsid w:val="00B24AFC"/>
    <w:rsid w:val="00B37F1C"/>
    <w:rsid w:val="00BD4706"/>
    <w:rsid w:val="00BE5E13"/>
    <w:rsid w:val="00CB492F"/>
    <w:rsid w:val="00D3488F"/>
    <w:rsid w:val="00D9691E"/>
    <w:rsid w:val="00DC458B"/>
    <w:rsid w:val="00E10745"/>
    <w:rsid w:val="00E36D3E"/>
    <w:rsid w:val="00E7620D"/>
    <w:rsid w:val="00EE4CFB"/>
    <w:rsid w:val="00F45B66"/>
    <w:rsid w:val="00FA265F"/>
    <w:rsid w:val="00FD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 REAL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Welsch Ruth</dc:creator>
  <cp:lastModifiedBy>Welsch Ruth</cp:lastModifiedBy>
  <cp:revision>34</cp:revision>
  <dcterms:created xsi:type="dcterms:W3CDTF">2014-05-20T08:02:00Z</dcterms:created>
  <dcterms:modified xsi:type="dcterms:W3CDTF">2014-05-22T08:38:00Z</dcterms:modified>
</cp:coreProperties>
</file>