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E0" w:rsidRDefault="00AE548D">
      <w:r>
        <w:t>Grauer Hintergrund kommt weg – da PR</w:t>
      </w:r>
      <w:bookmarkStart w:id="0" w:name="_GoBack"/>
      <w:bookmarkEnd w:id="0"/>
    </w:p>
    <w:sectPr w:rsidR="004241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8D"/>
    <w:rsid w:val="004241E0"/>
    <w:rsid w:val="00A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Bezirksnachrichten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LBN</dc:creator>
  <cp:lastModifiedBy>LBN</cp:lastModifiedBy>
  <cp:revision>1</cp:revision>
  <dcterms:created xsi:type="dcterms:W3CDTF">2014-04-18T08:02:00Z</dcterms:created>
  <dcterms:modified xsi:type="dcterms:W3CDTF">2014-04-18T08:03:00Z</dcterms:modified>
</cp:coreProperties>
</file>